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061D5" w:rsidRDefault="006557D8">
      <w:pPr>
        <w:pStyle w:val="Normal1"/>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00000002" w14:textId="543A46AC" w:rsidR="00E061D5" w:rsidRDefault="006557D8" w:rsidP="1B2F4C95">
      <w:pPr>
        <w:pStyle w:val="Normal1"/>
        <w:ind w:right="45"/>
        <w:jc w:val="center"/>
        <w:rPr>
          <w:b/>
          <w:bCs/>
          <w:color w:val="F16666"/>
          <w:sz w:val="16"/>
          <w:szCs w:val="16"/>
          <w:u w:val="single"/>
        </w:rPr>
      </w:pPr>
      <w:r w:rsidRPr="1B2F4C95">
        <w:rPr>
          <w:b/>
          <w:bCs/>
          <w:color w:val="F16666"/>
          <w:sz w:val="16"/>
          <w:szCs w:val="16"/>
        </w:rPr>
        <w:t xml:space="preserve">this lesson and our </w:t>
      </w:r>
      <w:proofErr w:type="spellStart"/>
      <w:r w:rsidRPr="1B2F4C95">
        <w:rPr>
          <w:b/>
          <w:bCs/>
          <w:color w:val="F16666"/>
          <w:sz w:val="16"/>
          <w:szCs w:val="16"/>
        </w:rPr>
        <w:t>CSforAll</w:t>
      </w:r>
      <w:proofErr w:type="spellEnd"/>
      <w:r w:rsidRPr="1B2F4C95">
        <w:rPr>
          <w:b/>
          <w:bCs/>
          <w:color w:val="F16666"/>
          <w:sz w:val="16"/>
          <w:szCs w:val="16"/>
        </w:rPr>
        <w:t xml:space="preserve"> initiative, contact Dr. Amy Hutchison at </w:t>
      </w:r>
      <w:r w:rsidR="1B2F4C95" w:rsidRPr="1B2F4C95">
        <w:rPr>
          <w:b/>
          <w:bCs/>
          <w:color w:val="F16666"/>
          <w:sz w:val="16"/>
          <w:szCs w:val="16"/>
        </w:rPr>
        <w:t>achutchison1@ua.edu</w:t>
      </w:r>
    </w:p>
    <w:p w14:paraId="00000003" w14:textId="77777777" w:rsidR="00E061D5" w:rsidRDefault="00E061D5">
      <w:pPr>
        <w:pStyle w:val="Normal1"/>
        <w:rPr>
          <w:b/>
        </w:rPr>
      </w:pPr>
    </w:p>
    <w:tbl>
      <w:tblPr>
        <w:tblStyle w:val="ab"/>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8"/>
        <w:gridCol w:w="2160"/>
        <w:gridCol w:w="2940"/>
      </w:tblGrid>
      <w:tr w:rsidR="00E061D5" w14:paraId="25F30712" w14:textId="77777777">
        <w:trPr>
          <w:trHeight w:val="360"/>
        </w:trPr>
        <w:tc>
          <w:tcPr>
            <w:tcW w:w="10278"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00000004" w14:textId="77777777" w:rsidR="00E061D5" w:rsidRDefault="006557D8">
            <w:pPr>
              <w:pStyle w:val="heading21"/>
              <w:keepLines w:val="0"/>
              <w:spacing w:before="0" w:after="0"/>
              <w:jc w:val="center"/>
              <w:rPr>
                <w:b/>
                <w:sz w:val="28"/>
                <w:szCs w:val="28"/>
              </w:rPr>
            </w:pPr>
            <w:bookmarkStart w:id="0" w:name="_heading=h.gjdgxs" w:colFirst="0" w:colLast="0"/>
            <w:bookmarkEnd w:id="0"/>
            <w:r>
              <w:rPr>
                <w:b/>
                <w:sz w:val="28"/>
                <w:szCs w:val="28"/>
              </w:rPr>
              <w:t>Unit 4 Lesson 2: Decomposition</w:t>
            </w:r>
          </w:p>
          <w:p w14:paraId="00000005" w14:textId="77777777" w:rsidR="00E061D5" w:rsidRDefault="006557D8">
            <w:pPr>
              <w:pStyle w:val="Normal1"/>
              <w:jc w:val="center"/>
              <w:rPr>
                <w:i/>
              </w:rPr>
            </w:pPr>
            <w:r>
              <w:rPr>
                <w:i/>
              </w:rPr>
              <w:t>3rd and 4th Grade</w:t>
            </w:r>
          </w:p>
        </w:tc>
      </w:tr>
      <w:tr w:rsidR="00E061D5" w14:paraId="672A6659" w14:textId="77777777">
        <w:trPr>
          <w:trHeight w:val="360"/>
        </w:trPr>
        <w:tc>
          <w:tcPr>
            <w:tcW w:w="5178" w:type="dxa"/>
            <w:tcBorders>
              <w:top w:val="single" w:sz="8" w:space="0" w:color="000000"/>
              <w:left w:val="nil"/>
              <w:bottom w:val="single" w:sz="18" w:space="0" w:color="000000"/>
              <w:right w:val="nil"/>
            </w:tcBorders>
            <w:tcMar>
              <w:top w:w="0" w:type="dxa"/>
              <w:bottom w:w="0" w:type="dxa"/>
            </w:tcMar>
          </w:tcPr>
          <w:p w14:paraId="00000008" w14:textId="77777777" w:rsidR="00E061D5" w:rsidRDefault="00E061D5">
            <w:pPr>
              <w:pStyle w:val="heading21"/>
              <w:keepLines w:val="0"/>
              <w:spacing w:before="0" w:after="0"/>
              <w:rPr>
                <w:b/>
                <w:sz w:val="28"/>
                <w:szCs w:val="28"/>
              </w:rPr>
            </w:pPr>
            <w:bookmarkStart w:id="1" w:name="_heading=h.30j0zll" w:colFirst="0" w:colLast="0"/>
            <w:bookmarkEnd w:id="1"/>
          </w:p>
        </w:tc>
        <w:tc>
          <w:tcPr>
            <w:tcW w:w="2160" w:type="dxa"/>
            <w:tcBorders>
              <w:top w:val="single" w:sz="8" w:space="0" w:color="000000"/>
              <w:left w:val="nil"/>
              <w:bottom w:val="single" w:sz="18" w:space="0" w:color="000000"/>
              <w:right w:val="nil"/>
            </w:tcBorders>
            <w:tcMar>
              <w:top w:w="0" w:type="dxa"/>
              <w:bottom w:w="0" w:type="dxa"/>
            </w:tcMar>
          </w:tcPr>
          <w:p w14:paraId="00000009" w14:textId="77777777" w:rsidR="00E061D5" w:rsidRDefault="00E061D5">
            <w:pPr>
              <w:pStyle w:val="heading21"/>
              <w:keepLines w:val="0"/>
              <w:spacing w:before="0" w:after="0"/>
              <w:rPr>
                <w:b/>
                <w:sz w:val="28"/>
                <w:szCs w:val="28"/>
              </w:rPr>
            </w:pPr>
            <w:bookmarkStart w:id="2" w:name="_heading=h.1fob9te" w:colFirst="0" w:colLast="0"/>
            <w:bookmarkEnd w:id="2"/>
          </w:p>
        </w:tc>
        <w:tc>
          <w:tcPr>
            <w:tcW w:w="2940" w:type="dxa"/>
            <w:tcBorders>
              <w:top w:val="single" w:sz="8" w:space="0" w:color="000000"/>
              <w:left w:val="nil"/>
              <w:bottom w:val="single" w:sz="18" w:space="0" w:color="000000"/>
              <w:right w:val="nil"/>
            </w:tcBorders>
            <w:tcMar>
              <w:top w:w="0" w:type="dxa"/>
              <w:bottom w:w="0" w:type="dxa"/>
            </w:tcMar>
          </w:tcPr>
          <w:p w14:paraId="0000000A" w14:textId="77777777" w:rsidR="00E061D5" w:rsidRDefault="00E061D5">
            <w:pPr>
              <w:pStyle w:val="heading21"/>
              <w:keepLines w:val="0"/>
              <w:spacing w:before="0" w:after="0"/>
              <w:rPr>
                <w:b/>
                <w:sz w:val="28"/>
                <w:szCs w:val="28"/>
              </w:rPr>
            </w:pPr>
            <w:bookmarkStart w:id="3" w:name="_heading=h.3znysh7" w:colFirst="0" w:colLast="0"/>
            <w:bookmarkEnd w:id="3"/>
          </w:p>
        </w:tc>
      </w:tr>
      <w:tr w:rsidR="00E061D5" w14:paraId="3BB88D7F"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0000000B" w14:textId="77777777" w:rsidR="00E061D5" w:rsidRDefault="006557D8">
            <w:pPr>
              <w:pStyle w:val="heading31"/>
              <w:keepLines w:val="0"/>
              <w:spacing w:before="0" w:after="0"/>
              <w:ind w:left="360"/>
              <w:jc w:val="center"/>
              <w:rPr>
                <w:b/>
                <w:color w:val="000000"/>
              </w:rPr>
            </w:pPr>
            <w:bookmarkStart w:id="4" w:name="_heading=h.2et92p0" w:colFirst="0" w:colLast="0"/>
            <w:bookmarkEnd w:id="4"/>
            <w:r>
              <w:rPr>
                <w:b/>
                <w:color w:val="000000"/>
              </w:rPr>
              <w:t>Concept: Decomposition</w:t>
            </w:r>
          </w:p>
        </w:tc>
      </w:tr>
      <w:tr w:rsidR="00E061D5" w14:paraId="62AAB464" w14:textId="77777777">
        <w:trPr>
          <w:trHeight w:val="1140"/>
        </w:trPr>
        <w:tc>
          <w:tcPr>
            <w:tcW w:w="10278" w:type="dxa"/>
            <w:gridSpan w:val="3"/>
            <w:tcBorders>
              <w:left w:val="single" w:sz="18" w:space="0" w:color="000000"/>
              <w:right w:val="single" w:sz="18" w:space="0" w:color="000000"/>
            </w:tcBorders>
            <w:tcMar>
              <w:top w:w="0" w:type="dxa"/>
              <w:bottom w:w="0" w:type="dxa"/>
            </w:tcMar>
          </w:tcPr>
          <w:p w14:paraId="0000000E" w14:textId="77777777" w:rsidR="00E061D5" w:rsidRDefault="006557D8">
            <w:pPr>
              <w:pStyle w:val="Normal1"/>
              <w:widowControl w:val="0"/>
              <w:rPr>
                <w:b/>
              </w:rPr>
            </w:pPr>
            <w:r>
              <w:rPr>
                <w:b/>
              </w:rPr>
              <w:t>Vocabulary:</w:t>
            </w:r>
          </w:p>
          <w:p w14:paraId="0000000F" w14:textId="77777777" w:rsidR="00E061D5" w:rsidRDefault="006557D8">
            <w:pPr>
              <w:pStyle w:val="Normal1"/>
              <w:widowControl w:val="0"/>
              <w:numPr>
                <w:ilvl w:val="0"/>
                <w:numId w:val="7"/>
              </w:numPr>
            </w:pPr>
            <w:r>
              <w:t xml:space="preserve">Decomposition </w:t>
            </w:r>
          </w:p>
          <w:p w14:paraId="00000010" w14:textId="77777777" w:rsidR="00E061D5" w:rsidRDefault="006557D8">
            <w:pPr>
              <w:pStyle w:val="Normal1"/>
              <w:widowControl w:val="0"/>
              <w:numPr>
                <w:ilvl w:val="0"/>
                <w:numId w:val="7"/>
              </w:numPr>
            </w:pPr>
            <w:r>
              <w:t>Summary</w:t>
            </w:r>
          </w:p>
          <w:p w14:paraId="00000011" w14:textId="77777777" w:rsidR="00E061D5" w:rsidRDefault="00E061D5">
            <w:pPr>
              <w:pStyle w:val="Normal1"/>
            </w:pPr>
          </w:p>
        </w:tc>
      </w:tr>
      <w:tr w:rsidR="00E061D5" w14:paraId="302AD61E" w14:textId="77777777">
        <w:trPr>
          <w:trHeight w:val="900"/>
        </w:trPr>
        <w:tc>
          <w:tcPr>
            <w:tcW w:w="10278" w:type="dxa"/>
            <w:gridSpan w:val="3"/>
            <w:tcBorders>
              <w:left w:val="single" w:sz="18" w:space="0" w:color="000000"/>
            </w:tcBorders>
            <w:tcMar>
              <w:top w:w="0" w:type="dxa"/>
              <w:bottom w:w="0" w:type="dxa"/>
            </w:tcMar>
          </w:tcPr>
          <w:p w14:paraId="00000014" w14:textId="77777777" w:rsidR="00E061D5" w:rsidRDefault="006557D8">
            <w:pPr>
              <w:pStyle w:val="Normal1"/>
            </w:pPr>
            <w:r>
              <w:rPr>
                <w:b/>
              </w:rPr>
              <w:t xml:space="preserve">Narrative/Summary: </w:t>
            </w:r>
          </w:p>
          <w:p w14:paraId="00000015" w14:textId="77777777" w:rsidR="00E061D5" w:rsidRDefault="006557D8">
            <w:pPr>
              <w:pStyle w:val="Normal1"/>
            </w:pPr>
            <w:r>
              <w:t>In this lesson, students will be guided through Level 5 of Coco and new features and write and plan their own summaries.</w:t>
            </w:r>
          </w:p>
          <w:p w14:paraId="00000016" w14:textId="77777777" w:rsidR="00E061D5" w:rsidRDefault="00E061D5">
            <w:pPr>
              <w:pStyle w:val="Normal1"/>
            </w:pPr>
          </w:p>
        </w:tc>
      </w:tr>
      <w:tr w:rsidR="00E061D5" w14:paraId="488A75E4" w14:textId="77777777">
        <w:trPr>
          <w:trHeight w:val="1815"/>
        </w:trPr>
        <w:tc>
          <w:tcPr>
            <w:tcW w:w="10278" w:type="dxa"/>
            <w:gridSpan w:val="3"/>
            <w:tcBorders>
              <w:left w:val="single" w:sz="18" w:space="0" w:color="000000"/>
            </w:tcBorders>
            <w:tcMar>
              <w:top w:w="0" w:type="dxa"/>
              <w:bottom w:w="0" w:type="dxa"/>
            </w:tcMar>
          </w:tcPr>
          <w:p w14:paraId="00000019" w14:textId="77777777" w:rsidR="00E061D5" w:rsidRDefault="006557D8">
            <w:pPr>
              <w:pStyle w:val="Normal1"/>
              <w:rPr>
                <w:b/>
              </w:rPr>
            </w:pPr>
            <w:r>
              <w:rPr>
                <w:b/>
              </w:rPr>
              <w:t>Lesson Objectives (learning targets):  I can…</w:t>
            </w:r>
          </w:p>
          <w:p w14:paraId="0000001A" w14:textId="77777777" w:rsidR="00E061D5" w:rsidRDefault="00E061D5">
            <w:pPr>
              <w:pStyle w:val="Normal1"/>
            </w:pPr>
          </w:p>
          <w:p w14:paraId="0000001B" w14:textId="77777777" w:rsidR="00E061D5" w:rsidRDefault="006557D8">
            <w:pPr>
              <w:pStyle w:val="Normal1"/>
              <w:numPr>
                <w:ilvl w:val="0"/>
                <w:numId w:val="2"/>
              </w:numPr>
            </w:pPr>
            <w:r>
              <w:t xml:space="preserve">Write, review, and edit a </w:t>
            </w:r>
            <w:r>
              <w:t>summary in Coco Level 5 (Column 1)</w:t>
            </w:r>
          </w:p>
          <w:p w14:paraId="0000001C" w14:textId="77777777" w:rsidR="00E061D5" w:rsidRDefault="006557D8">
            <w:pPr>
              <w:pStyle w:val="Normal1"/>
              <w:numPr>
                <w:ilvl w:val="0"/>
                <w:numId w:val="2"/>
              </w:numPr>
            </w:pPr>
            <w:r>
              <w:t>Plan and self-monitor in Coco Level 5 (Columns 2, 3, 4)</w:t>
            </w:r>
          </w:p>
          <w:p w14:paraId="0000001D" w14:textId="77777777" w:rsidR="00E061D5" w:rsidRDefault="006557D8">
            <w:pPr>
              <w:pStyle w:val="Normal1"/>
              <w:numPr>
                <w:ilvl w:val="0"/>
                <w:numId w:val="2"/>
              </w:numPr>
            </w:pPr>
            <w:r>
              <w:t>Share my plan with a partner and modify plan based on feedback</w:t>
            </w:r>
          </w:p>
        </w:tc>
      </w:tr>
      <w:tr w:rsidR="00E061D5" w14:paraId="5F00B860" w14:textId="77777777">
        <w:trPr>
          <w:trHeight w:val="315"/>
        </w:trPr>
        <w:tc>
          <w:tcPr>
            <w:tcW w:w="5178" w:type="dxa"/>
            <w:tcBorders>
              <w:left w:val="single" w:sz="18" w:space="0" w:color="000000"/>
              <w:bottom w:val="single" w:sz="8" w:space="0" w:color="000000"/>
            </w:tcBorders>
            <w:shd w:val="clear" w:color="auto" w:fill="EFEFEF"/>
            <w:tcMar>
              <w:top w:w="0" w:type="dxa"/>
              <w:bottom w:w="0" w:type="dxa"/>
            </w:tcMar>
          </w:tcPr>
          <w:p w14:paraId="00000020" w14:textId="77777777" w:rsidR="00E061D5" w:rsidRDefault="006557D8">
            <w:pPr>
              <w:pStyle w:val="Normal1"/>
              <w:widowControl w:val="0"/>
              <w:ind w:left="720" w:hanging="360"/>
              <w:jc w:val="center"/>
              <w:rPr>
                <w:b/>
              </w:rPr>
            </w:pPr>
            <w:r>
              <w:rPr>
                <w:b/>
              </w:rPr>
              <w:t>VDOE ELA Standard(s)</w:t>
            </w:r>
          </w:p>
        </w:tc>
        <w:tc>
          <w:tcPr>
            <w:tcW w:w="5100" w:type="dxa"/>
            <w:gridSpan w:val="2"/>
            <w:tcBorders>
              <w:bottom w:val="single" w:sz="8" w:space="0" w:color="000000"/>
              <w:right w:val="single" w:sz="18" w:space="0" w:color="000000"/>
            </w:tcBorders>
            <w:shd w:val="clear" w:color="auto" w:fill="EFEFEF"/>
            <w:tcMar>
              <w:top w:w="0" w:type="dxa"/>
              <w:bottom w:w="0" w:type="dxa"/>
            </w:tcMar>
          </w:tcPr>
          <w:p w14:paraId="00000021" w14:textId="77777777" w:rsidR="00E061D5" w:rsidRDefault="006557D8">
            <w:pPr>
              <w:pStyle w:val="Normal1"/>
              <w:widowControl w:val="0"/>
              <w:ind w:left="360"/>
              <w:jc w:val="center"/>
              <w:rPr>
                <w:b/>
              </w:rPr>
            </w:pPr>
            <w:r>
              <w:rPr>
                <w:b/>
              </w:rPr>
              <w:t>VDOE Computer Science Standard(s)</w:t>
            </w:r>
          </w:p>
        </w:tc>
      </w:tr>
      <w:tr w:rsidR="00E061D5" w14:paraId="4CDE7092" w14:textId="77777777">
        <w:trPr>
          <w:trHeight w:val="1040"/>
        </w:trPr>
        <w:tc>
          <w:tcPr>
            <w:tcW w:w="5178" w:type="dxa"/>
            <w:tcBorders>
              <w:top w:val="single" w:sz="8" w:space="0" w:color="000000"/>
              <w:left w:val="single" w:sz="18" w:space="0" w:color="000000"/>
              <w:bottom w:val="single" w:sz="18" w:space="0" w:color="000000"/>
              <w:right w:val="single" w:sz="8" w:space="0" w:color="000000"/>
            </w:tcBorders>
            <w:tcMar>
              <w:top w:w="0" w:type="dxa"/>
              <w:bottom w:w="0" w:type="dxa"/>
            </w:tcMar>
          </w:tcPr>
          <w:p w14:paraId="00000023" w14:textId="77777777" w:rsidR="00E061D5" w:rsidRDefault="006557D8">
            <w:pPr>
              <w:pStyle w:val="Normal1"/>
              <w:spacing w:before="240" w:after="240"/>
            </w:pPr>
            <w:r>
              <w:t xml:space="preserve">The student will write in a variety of forms to include narrative, descriptive, opinion, and expository. </w:t>
            </w:r>
          </w:p>
          <w:p w14:paraId="00000024" w14:textId="77777777" w:rsidR="00E061D5" w:rsidRDefault="006557D8">
            <w:pPr>
              <w:pStyle w:val="Normal1"/>
              <w:spacing w:before="240" w:after="240"/>
            </w:pPr>
            <w:r>
              <w:t>a)</w:t>
            </w:r>
            <w:r>
              <w:tab/>
              <w:t>Engage in writing as a process.</w:t>
            </w:r>
          </w:p>
          <w:p w14:paraId="00000025" w14:textId="77777777" w:rsidR="00E061D5" w:rsidRDefault="006557D8">
            <w:pPr>
              <w:pStyle w:val="Normal1"/>
              <w:spacing w:before="240" w:after="240"/>
            </w:pPr>
            <w:r>
              <w:t>b)</w:t>
            </w:r>
            <w:r>
              <w:tab/>
              <w:t>Identify audience and purpose.</w:t>
            </w:r>
          </w:p>
          <w:p w14:paraId="00000026" w14:textId="77777777" w:rsidR="00E061D5" w:rsidRDefault="006557D8">
            <w:pPr>
              <w:pStyle w:val="Normal1"/>
              <w:spacing w:before="240" w:after="240"/>
            </w:pPr>
            <w:r>
              <w:t>c)</w:t>
            </w:r>
            <w:r>
              <w:tab/>
              <w:t>Use a variety of prewriting strategies.</w:t>
            </w:r>
          </w:p>
          <w:p w14:paraId="00000027" w14:textId="77777777" w:rsidR="00E061D5" w:rsidRDefault="006557D8">
            <w:pPr>
              <w:pStyle w:val="Normal1"/>
              <w:spacing w:before="240"/>
            </w:pPr>
            <w:r>
              <w:t>d)</w:t>
            </w:r>
            <w:r>
              <w:tab/>
              <w:t>Use organizational strategies to structure</w:t>
            </w:r>
          </w:p>
          <w:p w14:paraId="00000028" w14:textId="77777777" w:rsidR="00E061D5" w:rsidRDefault="006557D8">
            <w:pPr>
              <w:pStyle w:val="Normal1"/>
            </w:pPr>
            <w:r>
              <w:t xml:space="preserve">            writing according to type. </w:t>
            </w:r>
          </w:p>
          <w:p w14:paraId="00000029" w14:textId="77777777" w:rsidR="00E061D5" w:rsidRDefault="00E061D5">
            <w:pPr>
              <w:pStyle w:val="Normal1"/>
            </w:pPr>
          </w:p>
          <w:p w14:paraId="0000002A" w14:textId="77777777" w:rsidR="00E061D5" w:rsidRDefault="006557D8">
            <w:pPr>
              <w:pStyle w:val="Normal1"/>
            </w:pPr>
            <w:r>
              <w:t>g)</w:t>
            </w:r>
            <w:r>
              <w:tab/>
              <w:t>Use transition words to vary sentence</w:t>
            </w:r>
          </w:p>
          <w:p w14:paraId="0000002B" w14:textId="77777777" w:rsidR="00E061D5" w:rsidRDefault="006557D8">
            <w:pPr>
              <w:pStyle w:val="Normal1"/>
              <w:spacing w:after="240"/>
            </w:pPr>
            <w:r>
              <w:t xml:space="preserve">            structure.</w:t>
            </w:r>
          </w:p>
        </w:tc>
        <w:tc>
          <w:tcPr>
            <w:tcW w:w="5100" w:type="dxa"/>
            <w:gridSpan w:val="2"/>
            <w:tcBorders>
              <w:top w:val="single" w:sz="8" w:space="0" w:color="000000"/>
              <w:left w:val="single" w:sz="8" w:space="0" w:color="000000"/>
              <w:bottom w:val="single" w:sz="18" w:space="0" w:color="000000"/>
              <w:right w:val="single" w:sz="18" w:space="0" w:color="000000"/>
            </w:tcBorders>
            <w:tcMar>
              <w:top w:w="0" w:type="dxa"/>
              <w:bottom w:w="0" w:type="dxa"/>
            </w:tcMar>
          </w:tcPr>
          <w:p w14:paraId="0000002C" w14:textId="77777777" w:rsidR="00E061D5" w:rsidRDefault="00E061D5">
            <w:pPr>
              <w:pStyle w:val="Normal1"/>
            </w:pPr>
          </w:p>
          <w:p w14:paraId="0000002D" w14:textId="77777777" w:rsidR="00E061D5" w:rsidRDefault="006557D8">
            <w:pPr>
              <w:pStyle w:val="Normal1"/>
              <w:widowControl w:val="0"/>
              <w:pBdr>
                <w:top w:val="nil"/>
                <w:left w:val="nil"/>
                <w:bottom w:val="nil"/>
                <w:right w:val="nil"/>
                <w:between w:val="nil"/>
              </w:pBdr>
              <w:spacing w:before="14"/>
            </w:pPr>
            <w:r>
              <w:t>The student will construct sets of step-by-step instructions (algorithms) both independently and collaboratively using sequencing and using loops.</w:t>
            </w:r>
          </w:p>
          <w:p w14:paraId="0000002E" w14:textId="77777777" w:rsidR="00E061D5" w:rsidRDefault="006557D8">
            <w:pPr>
              <w:pStyle w:val="Normal1"/>
              <w:widowControl w:val="0"/>
              <w:pBdr>
                <w:top w:val="nil"/>
                <w:left w:val="nil"/>
                <w:bottom w:val="nil"/>
                <w:right w:val="nil"/>
                <w:between w:val="nil"/>
              </w:pBdr>
              <w:spacing w:before="14"/>
            </w:pPr>
            <w:r>
              <w:t xml:space="preserve">The student will construct programs to accomplish a task as a means of creative expression using a block or </w:t>
            </w:r>
            <w:proofErr w:type="gramStart"/>
            <w:r>
              <w:t>text based</w:t>
            </w:r>
            <w:proofErr w:type="gramEnd"/>
            <w:r>
              <w:t xml:space="preserve"> programming language, both independently and collaboratively using sequencing and using loops.</w:t>
            </w:r>
          </w:p>
          <w:p w14:paraId="0000002F" w14:textId="77777777" w:rsidR="00E061D5" w:rsidRDefault="00E061D5">
            <w:pPr>
              <w:pStyle w:val="Normal1"/>
              <w:widowControl w:val="0"/>
              <w:pBdr>
                <w:top w:val="nil"/>
                <w:left w:val="nil"/>
                <w:bottom w:val="nil"/>
                <w:right w:val="nil"/>
                <w:between w:val="nil"/>
              </w:pBdr>
              <w:spacing w:before="14"/>
            </w:pPr>
          </w:p>
          <w:p w14:paraId="00000030" w14:textId="77777777" w:rsidR="00E061D5" w:rsidRDefault="006557D8">
            <w:pPr>
              <w:pStyle w:val="Normal1"/>
              <w:widowControl w:val="0"/>
              <w:pBdr>
                <w:top w:val="nil"/>
                <w:left w:val="nil"/>
                <w:bottom w:val="nil"/>
                <w:right w:val="nil"/>
                <w:between w:val="nil"/>
              </w:pBdr>
              <w:spacing w:before="14"/>
            </w:pPr>
            <w:r>
              <w:t xml:space="preserve">The student will analyze, correct, and improve (debug) an algorithm that includes sequencing, events, loops and variables. </w:t>
            </w:r>
          </w:p>
          <w:p w14:paraId="00000031" w14:textId="77777777" w:rsidR="00E061D5" w:rsidRDefault="00E061D5">
            <w:pPr>
              <w:pStyle w:val="Normal1"/>
              <w:widowControl w:val="0"/>
              <w:pBdr>
                <w:top w:val="nil"/>
                <w:left w:val="nil"/>
                <w:bottom w:val="nil"/>
                <w:right w:val="nil"/>
                <w:between w:val="nil"/>
              </w:pBdr>
              <w:spacing w:before="14"/>
            </w:pPr>
          </w:p>
          <w:p w14:paraId="00000032" w14:textId="77777777" w:rsidR="00E061D5" w:rsidRDefault="00E061D5">
            <w:pPr>
              <w:pStyle w:val="Normal1"/>
              <w:widowControl w:val="0"/>
              <w:pBdr>
                <w:top w:val="nil"/>
                <w:left w:val="nil"/>
                <w:bottom w:val="nil"/>
                <w:right w:val="nil"/>
                <w:between w:val="nil"/>
              </w:pBdr>
              <w:spacing w:before="14"/>
              <w:ind w:left="360" w:hanging="360"/>
            </w:pPr>
          </w:p>
          <w:p w14:paraId="00000033" w14:textId="77777777" w:rsidR="00E061D5" w:rsidRDefault="00E061D5">
            <w:pPr>
              <w:pStyle w:val="Normal1"/>
              <w:widowControl w:val="0"/>
              <w:pBdr>
                <w:top w:val="nil"/>
                <w:left w:val="nil"/>
                <w:bottom w:val="nil"/>
                <w:right w:val="nil"/>
                <w:between w:val="nil"/>
              </w:pBdr>
              <w:spacing w:before="14"/>
              <w:ind w:left="360" w:hanging="360"/>
            </w:pPr>
          </w:p>
          <w:p w14:paraId="00000034" w14:textId="77777777" w:rsidR="00E061D5" w:rsidRDefault="00E061D5">
            <w:pPr>
              <w:pStyle w:val="Normal1"/>
              <w:rPr>
                <w:b/>
              </w:rPr>
            </w:pPr>
          </w:p>
        </w:tc>
      </w:tr>
    </w:tbl>
    <w:p w14:paraId="00000036" w14:textId="77777777" w:rsidR="00E061D5" w:rsidRDefault="00E061D5">
      <w:pPr>
        <w:pStyle w:val="Normal1"/>
        <w:ind w:left="720"/>
        <w:rPr>
          <w:b/>
        </w:rPr>
      </w:pPr>
    </w:p>
    <w:p w14:paraId="00000037" w14:textId="77777777" w:rsidR="00E061D5" w:rsidRDefault="00E061D5">
      <w:pPr>
        <w:pStyle w:val="Normal1"/>
        <w:rPr>
          <w:b/>
        </w:rPr>
      </w:pPr>
    </w:p>
    <w:tbl>
      <w:tblPr>
        <w:tblStyle w:val="ac"/>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E061D5" w14:paraId="7DF8344F"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00000038" w14:textId="77777777" w:rsidR="00E061D5" w:rsidRDefault="006557D8">
            <w:pPr>
              <w:pStyle w:val="heading31"/>
              <w:keepLines w:val="0"/>
              <w:spacing w:before="0" w:after="0"/>
              <w:ind w:left="360"/>
              <w:jc w:val="center"/>
              <w:rPr>
                <w:b/>
                <w:color w:val="000000"/>
              </w:rPr>
            </w:pPr>
            <w:bookmarkStart w:id="5" w:name="_heading=h.tyjcwt" w:colFirst="0" w:colLast="0"/>
            <w:bookmarkEnd w:id="5"/>
            <w:r>
              <w:rPr>
                <w:b/>
                <w:color w:val="000000"/>
              </w:rPr>
              <w:lastRenderedPageBreak/>
              <w:t>Materials</w:t>
            </w:r>
          </w:p>
        </w:tc>
      </w:tr>
      <w:tr w:rsidR="00E061D5" w14:paraId="546292BD" w14:textId="77777777">
        <w:trPr>
          <w:trHeight w:val="1815"/>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00000039" w14:textId="77777777" w:rsidR="00E061D5" w:rsidRDefault="006557D8">
            <w:pPr>
              <w:pStyle w:val="Normal1"/>
              <w:rPr>
                <w:b/>
              </w:rPr>
            </w:pPr>
            <w:r>
              <w:rPr>
                <w:b/>
              </w:rPr>
              <w:t xml:space="preserve">Lesson materials: </w:t>
            </w:r>
          </w:p>
          <w:p w14:paraId="0000003A" w14:textId="77777777" w:rsidR="00E061D5" w:rsidRDefault="006557D8">
            <w:pPr>
              <w:pStyle w:val="Normal1"/>
              <w:widowControl w:val="0"/>
              <w:numPr>
                <w:ilvl w:val="0"/>
                <w:numId w:val="5"/>
              </w:numPr>
            </w:pPr>
            <w:r>
              <w:t>Chromebook/Laptop</w:t>
            </w:r>
          </w:p>
          <w:p w14:paraId="0000003B" w14:textId="77777777" w:rsidR="00E061D5" w:rsidRDefault="006557D8">
            <w:pPr>
              <w:pStyle w:val="Normal1"/>
              <w:widowControl w:val="0"/>
              <w:numPr>
                <w:ilvl w:val="0"/>
                <w:numId w:val="5"/>
              </w:numPr>
            </w:pPr>
            <w:r>
              <w:t xml:space="preserve">Internet Access </w:t>
            </w:r>
          </w:p>
          <w:p w14:paraId="0000003C" w14:textId="77777777" w:rsidR="00E061D5" w:rsidRDefault="00E061D5">
            <w:pPr>
              <w:pStyle w:val="Normal1"/>
              <w:widowControl w:val="0"/>
              <w:numPr>
                <w:ilvl w:val="0"/>
                <w:numId w:val="5"/>
              </w:numPr>
            </w:pPr>
            <w:hyperlink r:id="rId8">
              <w:r>
                <w:rPr>
                  <w:color w:val="1155CC"/>
                  <w:u w:val="single"/>
                </w:rPr>
                <w:t>Coco Link</w:t>
              </w:r>
            </w:hyperlink>
          </w:p>
          <w:p w14:paraId="0000003D" w14:textId="77777777" w:rsidR="00E061D5" w:rsidRDefault="00E061D5">
            <w:pPr>
              <w:pStyle w:val="Normal1"/>
              <w:widowControl w:val="0"/>
              <w:numPr>
                <w:ilvl w:val="0"/>
                <w:numId w:val="5"/>
              </w:numPr>
            </w:pPr>
            <w:hyperlink r:id="rId9">
              <w:r>
                <w:rPr>
                  <w:color w:val="1155CC"/>
                  <w:u w:val="single"/>
                </w:rPr>
                <w:t>Scratch link</w:t>
              </w:r>
            </w:hyperlink>
          </w:p>
          <w:p w14:paraId="0000003E" w14:textId="1E189303" w:rsidR="00E061D5" w:rsidRDefault="006557D8">
            <w:pPr>
              <w:pStyle w:val="Normal1"/>
              <w:widowControl w:val="0"/>
              <w:numPr>
                <w:ilvl w:val="0"/>
                <w:numId w:val="5"/>
              </w:numPr>
            </w:pPr>
            <w:hyperlink r:id="rId10" w:history="1">
              <w:r w:rsidRPr="006557D8">
                <w:rPr>
                  <w:rStyle w:val="Hyperlink"/>
                </w:rPr>
                <w:t xml:space="preserve">Teacher </w:t>
              </w:r>
              <w:r w:rsidRPr="006557D8">
                <w:rPr>
                  <w:rStyle w:val="Hyperlink"/>
                </w:rPr>
                <w:t>slide deck</w:t>
              </w:r>
            </w:hyperlink>
            <w:r w:rsidRPr="00B15655">
              <w:rPr>
                <w:u w:val="single"/>
              </w:rPr>
              <w:t xml:space="preserve"> </w:t>
            </w:r>
          </w:p>
          <w:p w14:paraId="0000003F" w14:textId="77777777" w:rsidR="00E061D5" w:rsidRDefault="00E061D5">
            <w:pPr>
              <w:pStyle w:val="Normal1"/>
              <w:widowControl w:val="0"/>
              <w:numPr>
                <w:ilvl w:val="0"/>
                <w:numId w:val="5"/>
              </w:numPr>
            </w:pPr>
            <w:hyperlink r:id="rId11">
              <w:r>
                <w:rPr>
                  <w:color w:val="1155CC"/>
                  <w:u w:val="single"/>
                </w:rPr>
                <w:t>SWBST &amp; Scratch graphic organizer</w:t>
              </w:r>
            </w:hyperlink>
          </w:p>
          <w:p w14:paraId="00000040" w14:textId="77777777" w:rsidR="00E061D5" w:rsidRDefault="00E061D5">
            <w:pPr>
              <w:pStyle w:val="Normal1"/>
              <w:widowControl w:val="0"/>
            </w:pPr>
          </w:p>
          <w:p w14:paraId="00000041" w14:textId="77777777" w:rsidR="00E061D5" w:rsidRDefault="006557D8">
            <w:pPr>
              <w:pStyle w:val="Normal1"/>
              <w:rPr>
                <w:b/>
              </w:rPr>
            </w:pPr>
            <w:r>
              <w:rPr>
                <w:b/>
              </w:rPr>
              <w:t xml:space="preserve">Supplemental resources: </w:t>
            </w:r>
          </w:p>
        </w:tc>
      </w:tr>
    </w:tbl>
    <w:p w14:paraId="00000042" w14:textId="77777777" w:rsidR="00E061D5" w:rsidRDefault="00E061D5">
      <w:pPr>
        <w:pStyle w:val="Normal1"/>
        <w:ind w:left="720"/>
        <w:rPr>
          <w:b/>
        </w:rPr>
      </w:pPr>
    </w:p>
    <w:p w14:paraId="00000043" w14:textId="77777777" w:rsidR="00E061D5" w:rsidRDefault="00E061D5">
      <w:pPr>
        <w:pStyle w:val="Normal1"/>
        <w:ind w:left="720" w:hanging="360"/>
        <w:rPr>
          <w:b/>
        </w:rPr>
      </w:pPr>
    </w:p>
    <w:p w14:paraId="00000044" w14:textId="77777777" w:rsidR="00E061D5" w:rsidRDefault="00E061D5">
      <w:pPr>
        <w:pStyle w:val="Normal1"/>
        <w:ind w:left="720" w:hanging="360"/>
        <w:rPr>
          <w:b/>
        </w:rPr>
      </w:pPr>
    </w:p>
    <w:tbl>
      <w:tblPr>
        <w:tblStyle w:val="ad"/>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E061D5" w14:paraId="2023242B"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00000045" w14:textId="77777777" w:rsidR="00E061D5" w:rsidRDefault="006557D8">
            <w:pPr>
              <w:pStyle w:val="heading31"/>
              <w:keepLines w:val="0"/>
              <w:spacing w:before="0" w:after="0"/>
              <w:ind w:left="360" w:hanging="450"/>
              <w:jc w:val="center"/>
              <w:rPr>
                <w:b/>
                <w:color w:val="000000"/>
              </w:rPr>
            </w:pPr>
            <w:bookmarkStart w:id="6" w:name="_heading=h.3dy6vkm" w:colFirst="0" w:colLast="0"/>
            <w:bookmarkEnd w:id="6"/>
            <w:r>
              <w:rPr>
                <w:b/>
                <w:color w:val="000000"/>
              </w:rPr>
              <w:t>Lesson Structure and Activities</w:t>
            </w:r>
          </w:p>
        </w:tc>
      </w:tr>
      <w:tr w:rsidR="00E061D5" w14:paraId="073443B1"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00000046" w14:textId="77777777" w:rsidR="00E061D5" w:rsidRDefault="006557D8">
            <w:pPr>
              <w:pStyle w:val="heading31"/>
              <w:keepLines w:val="0"/>
              <w:spacing w:before="0" w:after="0"/>
              <w:ind w:left="360" w:hanging="450"/>
            </w:pPr>
            <w:bookmarkStart w:id="7" w:name="_heading=h.i85pqscn22q1" w:colFirst="0" w:colLast="0"/>
            <w:bookmarkEnd w:id="7"/>
            <w:r>
              <w:rPr>
                <w:b/>
                <w:color w:val="000000"/>
                <w:sz w:val="22"/>
                <w:szCs w:val="22"/>
              </w:rPr>
              <w:t xml:space="preserve">Note for Teachers: </w:t>
            </w:r>
          </w:p>
          <w:p w14:paraId="00000047" w14:textId="77777777" w:rsidR="00E061D5" w:rsidRDefault="006557D8">
            <w:pPr>
              <w:pStyle w:val="Normal1"/>
              <w:numPr>
                <w:ilvl w:val="0"/>
                <w:numId w:val="1"/>
              </w:numPr>
              <w:rPr>
                <w:color w:val="000000"/>
              </w:rPr>
            </w:pPr>
            <w:r>
              <w:rPr>
                <w:b/>
              </w:rPr>
              <w:t>Prior to beginning this Unit,</w:t>
            </w:r>
            <w:r>
              <w:t xml:space="preserve"> be sure to assign your students a story in </w:t>
            </w:r>
            <w:proofErr w:type="spellStart"/>
            <w:r>
              <w:t>CoCo</w:t>
            </w:r>
            <w:proofErr w:type="spellEnd"/>
            <w:r>
              <w:t xml:space="preserve">, using </w:t>
            </w:r>
            <w:r>
              <w:rPr>
                <w:b/>
              </w:rPr>
              <w:t xml:space="preserve">Level 5. </w:t>
            </w:r>
          </w:p>
          <w:p w14:paraId="00000048" w14:textId="77777777" w:rsidR="00E061D5" w:rsidRDefault="00E061D5">
            <w:pPr>
              <w:pStyle w:val="Normal1"/>
              <w:rPr>
                <w:b/>
              </w:rPr>
            </w:pPr>
          </w:p>
          <w:p w14:paraId="00000049" w14:textId="77777777" w:rsidR="00E061D5" w:rsidRDefault="006557D8">
            <w:pPr>
              <w:pStyle w:val="Normal1"/>
              <w:numPr>
                <w:ilvl w:val="0"/>
                <w:numId w:val="1"/>
              </w:numPr>
              <w:rPr>
                <w:b/>
                <w:color w:val="000000"/>
              </w:rPr>
            </w:pPr>
            <w:r>
              <w:rPr>
                <w:b/>
              </w:rPr>
              <w:t xml:space="preserve">Please use the following naming strategy for assigning the story in </w:t>
            </w:r>
            <w:proofErr w:type="spellStart"/>
            <w:r>
              <w:rPr>
                <w:b/>
              </w:rPr>
              <w:t>CoCo</w:t>
            </w:r>
            <w:proofErr w:type="spellEnd"/>
            <w:r>
              <w:rPr>
                <w:b/>
              </w:rPr>
              <w:t>:</w:t>
            </w:r>
          </w:p>
          <w:p w14:paraId="0000004A" w14:textId="77777777" w:rsidR="00E061D5" w:rsidRDefault="006557D8">
            <w:pPr>
              <w:pStyle w:val="Normal1"/>
              <w:numPr>
                <w:ilvl w:val="1"/>
                <w:numId w:val="1"/>
              </w:numPr>
              <w:rPr>
                <w:color w:val="000000"/>
              </w:rPr>
            </w:pPr>
            <w:r>
              <w:t>“Unit # + Descriptor”, for example, “Unit 4 Summary”</w:t>
            </w:r>
          </w:p>
          <w:p w14:paraId="0000004B" w14:textId="77777777" w:rsidR="00E061D5" w:rsidRDefault="00E061D5">
            <w:pPr>
              <w:pStyle w:val="Normal1"/>
              <w:ind w:left="1440"/>
            </w:pPr>
          </w:p>
          <w:p w14:paraId="0000004C" w14:textId="77777777" w:rsidR="00E061D5" w:rsidRDefault="006557D8">
            <w:pPr>
              <w:pStyle w:val="Normal1"/>
              <w:numPr>
                <w:ilvl w:val="0"/>
                <w:numId w:val="1"/>
              </w:numPr>
              <w:rPr>
                <w:b/>
                <w:color w:val="000000"/>
              </w:rPr>
            </w:pPr>
            <w:r>
              <w:rPr>
                <w:b/>
              </w:rPr>
              <w:t xml:space="preserve">Students should use the same naming strategy for their final Scratch Project: </w:t>
            </w:r>
          </w:p>
          <w:p w14:paraId="0000004D" w14:textId="77777777" w:rsidR="00E061D5" w:rsidRDefault="006557D8">
            <w:pPr>
              <w:pStyle w:val="Normal1"/>
              <w:numPr>
                <w:ilvl w:val="1"/>
                <w:numId w:val="1"/>
              </w:numPr>
              <w:rPr>
                <w:color w:val="000000"/>
              </w:rPr>
            </w:pPr>
            <w:r>
              <w:t>“Student Name + Unit # + Descriptor”, for example, “John’s Unit 4 Summary”</w:t>
            </w:r>
          </w:p>
          <w:p w14:paraId="0000004E" w14:textId="77777777" w:rsidR="00E061D5" w:rsidRDefault="00E061D5">
            <w:pPr>
              <w:pStyle w:val="heading31"/>
              <w:keepLines w:val="0"/>
              <w:spacing w:before="0" w:after="0"/>
              <w:ind w:left="360" w:hanging="450"/>
              <w:jc w:val="center"/>
              <w:rPr>
                <w:b/>
                <w:color w:val="000000"/>
              </w:rPr>
            </w:pPr>
            <w:bookmarkStart w:id="8" w:name="_heading=h.g8etpxamomon" w:colFirst="0" w:colLast="0"/>
            <w:bookmarkEnd w:id="8"/>
          </w:p>
        </w:tc>
      </w:tr>
      <w:tr w:rsidR="00E061D5" w14:paraId="16BB91F4" w14:textId="77777777">
        <w:trPr>
          <w:trHeight w:val="689"/>
        </w:trPr>
        <w:tc>
          <w:tcPr>
            <w:tcW w:w="10230" w:type="dxa"/>
            <w:tcBorders>
              <w:top w:val="single" w:sz="8" w:space="0" w:color="000000"/>
              <w:left w:val="single" w:sz="18" w:space="0" w:color="000000"/>
            </w:tcBorders>
            <w:tcMar>
              <w:top w:w="0" w:type="dxa"/>
              <w:bottom w:w="0" w:type="dxa"/>
            </w:tcMar>
          </w:tcPr>
          <w:p w14:paraId="0000004F" w14:textId="77777777" w:rsidR="00E061D5" w:rsidRDefault="006557D8">
            <w:pPr>
              <w:pStyle w:val="Normal1"/>
              <w:rPr>
                <w:b/>
              </w:rPr>
            </w:pPr>
            <w:r>
              <w:rPr>
                <w:b/>
              </w:rPr>
              <w:t>Warm-up/ Introduction:</w:t>
            </w:r>
          </w:p>
          <w:p w14:paraId="00000050" w14:textId="77777777" w:rsidR="00E061D5" w:rsidRDefault="006557D8">
            <w:pPr>
              <w:pStyle w:val="Normal1"/>
              <w:spacing w:before="240" w:after="240"/>
              <w:rPr>
                <w:b/>
              </w:rPr>
            </w:pPr>
            <w:r>
              <w:rPr>
                <w:b/>
                <w:color w:val="FF0000"/>
                <w:sz w:val="23"/>
                <w:szCs w:val="23"/>
              </w:rPr>
              <w:t>NOTE: All slides for this lesson are scripted so that, if needed, you can see exact definitions and instructions for teaching this lesson in the notes at the bottom of the teacher slide deck.</w:t>
            </w:r>
          </w:p>
          <w:p w14:paraId="00000051" w14:textId="77777777" w:rsidR="00E061D5" w:rsidRDefault="006557D8">
            <w:pPr>
              <w:pStyle w:val="Normal1"/>
              <w:numPr>
                <w:ilvl w:val="0"/>
                <w:numId w:val="3"/>
              </w:numPr>
              <w:rPr>
                <w:sz w:val="23"/>
                <w:szCs w:val="23"/>
              </w:rPr>
            </w:pPr>
            <w:r>
              <w:rPr>
                <w:sz w:val="23"/>
                <w:szCs w:val="23"/>
              </w:rPr>
              <w:t xml:space="preserve">(Optional) Read aloud the summary and standards as well as the materials and resources needed for this lesson (slides 1-5) </w:t>
            </w:r>
          </w:p>
          <w:p w14:paraId="00000052" w14:textId="77777777" w:rsidR="00E061D5" w:rsidRDefault="006557D8">
            <w:pPr>
              <w:pStyle w:val="Normal1"/>
              <w:numPr>
                <w:ilvl w:val="0"/>
                <w:numId w:val="3"/>
              </w:numPr>
              <w:rPr>
                <w:sz w:val="23"/>
                <w:szCs w:val="23"/>
              </w:rPr>
            </w:pPr>
            <w:r>
              <w:rPr>
                <w:sz w:val="23"/>
                <w:szCs w:val="23"/>
              </w:rPr>
              <w:t>Review Decomposition and Summaries (slides 6-8)</w:t>
            </w:r>
          </w:p>
          <w:p w14:paraId="00000053" w14:textId="77777777" w:rsidR="00E061D5" w:rsidRDefault="006557D8">
            <w:pPr>
              <w:pStyle w:val="Normal1"/>
              <w:numPr>
                <w:ilvl w:val="1"/>
                <w:numId w:val="3"/>
              </w:numPr>
              <w:rPr>
                <w:sz w:val="23"/>
                <w:szCs w:val="23"/>
              </w:rPr>
            </w:pPr>
            <w:r>
              <w:rPr>
                <w:sz w:val="23"/>
                <w:szCs w:val="23"/>
              </w:rPr>
              <w:t>Remind students of SWBST</w:t>
            </w:r>
          </w:p>
          <w:p w14:paraId="00000054" w14:textId="77777777" w:rsidR="00E061D5" w:rsidRDefault="006557D8">
            <w:pPr>
              <w:pStyle w:val="Normal1"/>
              <w:numPr>
                <w:ilvl w:val="0"/>
                <w:numId w:val="3"/>
              </w:numPr>
              <w:rPr>
                <w:sz w:val="23"/>
                <w:szCs w:val="23"/>
              </w:rPr>
            </w:pPr>
            <w:r>
              <w:rPr>
                <w:sz w:val="23"/>
                <w:szCs w:val="23"/>
              </w:rPr>
              <w:t xml:space="preserve">Have students share what they would like to summarize with a partner (slide 9) </w:t>
            </w:r>
          </w:p>
          <w:p w14:paraId="00000055" w14:textId="77777777" w:rsidR="00E061D5" w:rsidRDefault="00E061D5">
            <w:pPr>
              <w:pStyle w:val="Normal1"/>
              <w:rPr>
                <w:b/>
              </w:rPr>
            </w:pPr>
          </w:p>
        </w:tc>
      </w:tr>
      <w:tr w:rsidR="00E061D5" w14:paraId="15DA23C3" w14:textId="77777777" w:rsidTr="006557D8">
        <w:trPr>
          <w:trHeight w:val="1610"/>
        </w:trPr>
        <w:tc>
          <w:tcPr>
            <w:tcW w:w="10230" w:type="dxa"/>
            <w:tcBorders>
              <w:left w:val="single" w:sz="18" w:space="0" w:color="000000"/>
              <w:bottom w:val="single" w:sz="8" w:space="0" w:color="000000"/>
            </w:tcBorders>
            <w:tcMar>
              <w:top w:w="0" w:type="dxa"/>
              <w:bottom w:w="0" w:type="dxa"/>
            </w:tcMar>
          </w:tcPr>
          <w:p w14:paraId="00000056" w14:textId="77777777" w:rsidR="00E061D5" w:rsidRDefault="006557D8">
            <w:pPr>
              <w:pStyle w:val="Normal1"/>
              <w:rPr>
                <w:b/>
              </w:rPr>
            </w:pPr>
            <w:r>
              <w:rPr>
                <w:b/>
              </w:rPr>
              <w:t>Guided Instruction and Independent Practice:</w:t>
            </w:r>
          </w:p>
          <w:p w14:paraId="00000057" w14:textId="77777777" w:rsidR="00E061D5" w:rsidRDefault="006557D8">
            <w:pPr>
              <w:pStyle w:val="Normal1"/>
              <w:numPr>
                <w:ilvl w:val="0"/>
                <w:numId w:val="6"/>
              </w:numPr>
            </w:pPr>
            <w:r>
              <w:t xml:space="preserve">Instruct students that they will be writing a summary and planning how to animate their summary today (no slide). </w:t>
            </w:r>
          </w:p>
          <w:p w14:paraId="00000058" w14:textId="77777777" w:rsidR="00E061D5" w:rsidRDefault="006557D8">
            <w:pPr>
              <w:pStyle w:val="Normal1"/>
              <w:numPr>
                <w:ilvl w:val="0"/>
                <w:numId w:val="6"/>
              </w:numPr>
              <w:spacing w:line="276" w:lineRule="auto"/>
            </w:pPr>
            <w:r>
              <w:t xml:space="preserve">Instruct students to open </w:t>
            </w:r>
            <w:proofErr w:type="spellStart"/>
            <w:r>
              <w:t>CoCo</w:t>
            </w:r>
            <w:proofErr w:type="spellEnd"/>
            <w:r>
              <w:t xml:space="preserve"> and add their written summaries into Column 1. (slides 10-12)</w:t>
            </w:r>
          </w:p>
          <w:p w14:paraId="00000059" w14:textId="77777777" w:rsidR="00E061D5" w:rsidRDefault="006557D8">
            <w:pPr>
              <w:pStyle w:val="Normal1"/>
              <w:numPr>
                <w:ilvl w:val="1"/>
                <w:numId w:val="6"/>
              </w:numPr>
              <w:spacing w:line="276" w:lineRule="auto"/>
              <w:rPr>
                <w:i/>
              </w:rPr>
            </w:pPr>
            <w:r>
              <w:rPr>
                <w:i/>
              </w:rPr>
              <w:t xml:space="preserve">Note: Students are writing their SWBST summaries directly into </w:t>
            </w:r>
            <w:proofErr w:type="spellStart"/>
            <w:r>
              <w:rPr>
                <w:i/>
              </w:rPr>
              <w:t>CoCo</w:t>
            </w:r>
            <w:proofErr w:type="spellEnd"/>
            <w:r>
              <w:rPr>
                <w:i/>
              </w:rPr>
              <w:t xml:space="preserve"> here.</w:t>
            </w:r>
          </w:p>
          <w:p w14:paraId="0000005A" w14:textId="77777777" w:rsidR="00E061D5" w:rsidRDefault="006557D8">
            <w:pPr>
              <w:pStyle w:val="Normal1"/>
              <w:numPr>
                <w:ilvl w:val="1"/>
                <w:numId w:val="6"/>
              </w:numPr>
              <w:spacing w:line="276" w:lineRule="auto"/>
              <w:rPr>
                <w:i/>
              </w:rPr>
            </w:pPr>
            <w:r>
              <w:rPr>
                <w:i/>
              </w:rPr>
              <w:t xml:space="preserve">Slide 11 models how students can add more rows to </w:t>
            </w:r>
            <w:proofErr w:type="spellStart"/>
            <w:r>
              <w:rPr>
                <w:i/>
              </w:rPr>
              <w:t>CoCo</w:t>
            </w:r>
            <w:proofErr w:type="spellEnd"/>
            <w:r>
              <w:rPr>
                <w:i/>
              </w:rPr>
              <w:t xml:space="preserve"> in level 5. </w:t>
            </w:r>
          </w:p>
          <w:p w14:paraId="0000005B" w14:textId="77777777" w:rsidR="00E061D5" w:rsidRDefault="006557D8">
            <w:pPr>
              <w:pStyle w:val="Normal1"/>
              <w:numPr>
                <w:ilvl w:val="0"/>
                <w:numId w:val="6"/>
              </w:numPr>
              <w:spacing w:line="276" w:lineRule="auto"/>
            </w:pPr>
            <w:r>
              <w:t xml:space="preserve">Provide students with the </w:t>
            </w:r>
            <w:hyperlink r:id="rId12">
              <w:r w:rsidR="00E061D5">
                <w:rPr>
                  <w:color w:val="1155CC"/>
                  <w:u w:val="single"/>
                </w:rPr>
                <w:t>graphic organizer for summarizing and</w:t>
              </w:r>
              <w:r w:rsidR="00E061D5">
                <w:rPr>
                  <w:color w:val="1155CC"/>
                  <w:u w:val="single"/>
                </w:rPr>
                <w:t xml:space="preserve"> planning </w:t>
              </w:r>
            </w:hyperlink>
            <w:r>
              <w:t xml:space="preserve">(slide 13) </w:t>
            </w:r>
          </w:p>
          <w:p w14:paraId="0000005C" w14:textId="77777777" w:rsidR="00E061D5" w:rsidRDefault="006557D8">
            <w:pPr>
              <w:pStyle w:val="Normal1"/>
              <w:numPr>
                <w:ilvl w:val="1"/>
                <w:numId w:val="6"/>
              </w:numPr>
              <w:spacing w:line="276" w:lineRule="auto"/>
              <w:rPr>
                <w:i/>
              </w:rPr>
            </w:pPr>
            <w:r>
              <w:rPr>
                <w:i/>
              </w:rPr>
              <w:t xml:space="preserve">Note: Students do not need to re-write their summaries. They should be brainstorming and planning how they want to animate their summaries on the paper graphic organizer BEFORE they make those decisions in </w:t>
            </w:r>
            <w:proofErr w:type="spellStart"/>
            <w:r>
              <w:rPr>
                <w:i/>
              </w:rPr>
              <w:t>CoCo</w:t>
            </w:r>
            <w:proofErr w:type="spellEnd"/>
            <w:r>
              <w:rPr>
                <w:i/>
              </w:rPr>
              <w:t xml:space="preserve">, columns 2 &amp;3. </w:t>
            </w:r>
          </w:p>
          <w:p w14:paraId="0000005D" w14:textId="77777777" w:rsidR="00E061D5" w:rsidRDefault="006557D8">
            <w:pPr>
              <w:pStyle w:val="Normal1"/>
              <w:numPr>
                <w:ilvl w:val="0"/>
                <w:numId w:val="6"/>
              </w:numPr>
            </w:pPr>
            <w:r>
              <w:t xml:space="preserve">Then, instruct students to plan out their animation for Scratch using Columns 2 &amp; 3 of </w:t>
            </w:r>
            <w:proofErr w:type="spellStart"/>
            <w:r>
              <w:t>CoCo</w:t>
            </w:r>
            <w:proofErr w:type="spellEnd"/>
            <w:r>
              <w:t xml:space="preserve"> from their paper graphic organizer. (slides 14-15)</w:t>
            </w:r>
          </w:p>
          <w:p w14:paraId="0000005E" w14:textId="77777777" w:rsidR="00E061D5" w:rsidRDefault="006557D8">
            <w:pPr>
              <w:pStyle w:val="Normal1"/>
              <w:ind w:left="720"/>
              <w:rPr>
                <w:i/>
              </w:rPr>
            </w:pPr>
            <w:r>
              <w:rPr>
                <w:i/>
              </w:rPr>
              <w:t xml:space="preserve">(Reminder, please require your students to use </w:t>
            </w:r>
            <w:proofErr w:type="spellStart"/>
            <w:r>
              <w:rPr>
                <w:i/>
              </w:rPr>
              <w:t>CoCo</w:t>
            </w:r>
            <w:proofErr w:type="spellEnd"/>
            <w:r>
              <w:rPr>
                <w:i/>
              </w:rPr>
              <w:t>.)</w:t>
            </w:r>
          </w:p>
          <w:p w14:paraId="0000005F" w14:textId="77777777" w:rsidR="00E061D5" w:rsidRDefault="006557D8">
            <w:pPr>
              <w:pStyle w:val="Normal1"/>
              <w:numPr>
                <w:ilvl w:val="0"/>
                <w:numId w:val="6"/>
              </w:numPr>
            </w:pPr>
            <w:r>
              <w:lastRenderedPageBreak/>
              <w:t>Have students share their plan with a partner and offer suggestions for enhancing or modifying their plan and/or writing. (slide 16)</w:t>
            </w:r>
          </w:p>
        </w:tc>
      </w:tr>
      <w:tr w:rsidR="00E061D5" w14:paraId="58F52CF5" w14:textId="77777777">
        <w:trPr>
          <w:trHeight w:val="555"/>
        </w:trPr>
        <w:tc>
          <w:tcPr>
            <w:tcW w:w="10230" w:type="dxa"/>
            <w:tcBorders>
              <w:left w:val="single" w:sz="18" w:space="0" w:color="000000"/>
              <w:bottom w:val="single" w:sz="8" w:space="0" w:color="000000"/>
            </w:tcBorders>
            <w:tcMar>
              <w:top w:w="0" w:type="dxa"/>
              <w:bottom w:w="0" w:type="dxa"/>
            </w:tcMar>
          </w:tcPr>
          <w:p w14:paraId="00000060" w14:textId="77777777" w:rsidR="00E061D5" w:rsidRDefault="006557D8">
            <w:pPr>
              <w:pStyle w:val="Normal1"/>
              <w:rPr>
                <w:sz w:val="23"/>
                <w:szCs w:val="23"/>
              </w:rPr>
            </w:pPr>
            <w:r>
              <w:rPr>
                <w:b/>
              </w:rPr>
              <w:lastRenderedPageBreak/>
              <w:t xml:space="preserve">Wrap up: </w:t>
            </w:r>
          </w:p>
          <w:p w14:paraId="00000061" w14:textId="77777777" w:rsidR="00E061D5" w:rsidRDefault="006557D8">
            <w:pPr>
              <w:pStyle w:val="Normal1"/>
              <w:numPr>
                <w:ilvl w:val="0"/>
                <w:numId w:val="4"/>
              </w:numPr>
              <w:shd w:val="clear" w:color="auto" w:fill="FFFFFF"/>
              <w:rPr>
                <w:sz w:val="23"/>
                <w:szCs w:val="23"/>
              </w:rPr>
            </w:pPr>
            <w:r>
              <w:rPr>
                <w:sz w:val="23"/>
                <w:szCs w:val="23"/>
              </w:rPr>
              <w:t xml:space="preserve">Ask students to share one new block they are going to try and use in Scratch for their animation (slide 17) </w:t>
            </w:r>
          </w:p>
          <w:p w14:paraId="00000062" w14:textId="77777777" w:rsidR="00E061D5" w:rsidRDefault="006557D8">
            <w:pPr>
              <w:pStyle w:val="Normal1"/>
              <w:numPr>
                <w:ilvl w:val="1"/>
                <w:numId w:val="4"/>
              </w:numPr>
              <w:shd w:val="clear" w:color="auto" w:fill="FFFFFF"/>
              <w:rPr>
                <w:sz w:val="23"/>
                <w:szCs w:val="23"/>
              </w:rPr>
            </w:pPr>
            <w:r>
              <w:rPr>
                <w:sz w:val="23"/>
                <w:szCs w:val="23"/>
              </w:rPr>
              <w:t>“</w:t>
            </w:r>
            <w:r>
              <w:t xml:space="preserve">Next time, we will be animating our summaries in Scratch. Turn and talk to a partner about which </w:t>
            </w:r>
            <w:r>
              <w:t>blocks you may want to try to use in Scratch and why.”</w:t>
            </w:r>
          </w:p>
          <w:p w14:paraId="00000063" w14:textId="77777777" w:rsidR="00E061D5" w:rsidRDefault="00E061D5">
            <w:pPr>
              <w:pStyle w:val="Normal1"/>
              <w:shd w:val="clear" w:color="auto" w:fill="FFFFFF"/>
              <w:rPr>
                <w:sz w:val="23"/>
                <w:szCs w:val="23"/>
              </w:rPr>
            </w:pPr>
          </w:p>
        </w:tc>
      </w:tr>
      <w:tr w:rsidR="00E061D5" w14:paraId="4A242D37" w14:textId="77777777">
        <w:trPr>
          <w:trHeight w:val="6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00000064" w14:textId="77777777" w:rsidR="00E061D5" w:rsidRDefault="006557D8">
            <w:pPr>
              <w:pStyle w:val="Normal1"/>
              <w:rPr>
                <w:highlight w:val="white"/>
              </w:rPr>
            </w:pPr>
            <w:r>
              <w:rPr>
                <w:b/>
                <w:highlight w:val="white"/>
              </w:rPr>
              <w:t xml:space="preserve">Assessment Strategy: </w:t>
            </w:r>
            <w:r>
              <w:rPr>
                <w:highlight w:val="white"/>
              </w:rPr>
              <w:t xml:space="preserve">Monitor for understanding while students plan and write their summaries in </w:t>
            </w:r>
            <w:proofErr w:type="spellStart"/>
            <w:r>
              <w:rPr>
                <w:highlight w:val="white"/>
              </w:rPr>
              <w:t>CoCo</w:t>
            </w:r>
            <w:proofErr w:type="spellEnd"/>
            <w:r>
              <w:rPr>
                <w:highlight w:val="white"/>
              </w:rPr>
              <w:t>.</w:t>
            </w:r>
          </w:p>
          <w:p w14:paraId="00000065" w14:textId="77777777" w:rsidR="00E061D5" w:rsidRDefault="00E061D5">
            <w:pPr>
              <w:pStyle w:val="Normal1"/>
              <w:rPr>
                <w:b/>
                <w:highlight w:val="white"/>
              </w:rPr>
            </w:pPr>
          </w:p>
        </w:tc>
      </w:tr>
    </w:tbl>
    <w:p w14:paraId="00000066" w14:textId="77777777" w:rsidR="00E061D5" w:rsidRDefault="00E061D5">
      <w:pPr>
        <w:pStyle w:val="Normal1"/>
        <w:rPr>
          <w:b/>
        </w:rPr>
      </w:pPr>
    </w:p>
    <w:p w14:paraId="00000067" w14:textId="77777777" w:rsidR="00E061D5" w:rsidRDefault="00E061D5">
      <w:pPr>
        <w:pStyle w:val="Normal1"/>
      </w:pPr>
    </w:p>
    <w:sectPr w:rsidR="00E061D5">
      <w:headerReference w:type="default" r:id="rId13"/>
      <w:headerReference w:type="first" r:id="rId14"/>
      <w:footerReference w:type="first" r:id="rId1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B85E0" w14:textId="77777777" w:rsidR="006F7723" w:rsidRDefault="006F7723">
      <w:r>
        <w:separator/>
      </w:r>
    </w:p>
  </w:endnote>
  <w:endnote w:type="continuationSeparator" w:id="0">
    <w:p w14:paraId="10FA5573" w14:textId="77777777" w:rsidR="006F7723" w:rsidRDefault="006F7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A" w14:textId="77777777" w:rsidR="00E061D5" w:rsidRDefault="00E061D5">
    <w:pPr>
      <w:pStyle w:val="Normal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3CF10" w14:textId="77777777" w:rsidR="006F7723" w:rsidRDefault="006F7723">
      <w:r>
        <w:separator/>
      </w:r>
    </w:p>
  </w:footnote>
  <w:footnote w:type="continuationSeparator" w:id="0">
    <w:p w14:paraId="60D8DDC1" w14:textId="77777777" w:rsidR="006F7723" w:rsidRDefault="006F77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9" w14:textId="77777777" w:rsidR="00E061D5" w:rsidRDefault="00E061D5">
    <w:pPr>
      <w:pStyle w:val="heading21"/>
      <w:keepLines w:val="0"/>
      <w:spacing w:before="0" w:after="0"/>
      <w:ind w:left="-450" w:right="-720"/>
    </w:pPr>
    <w:bookmarkStart w:id="9" w:name="_heading=h.4d34og8" w:colFirst="0" w:colLast="0"/>
    <w:bookmarkEnd w:id="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8" w14:textId="77777777" w:rsidR="00E061D5" w:rsidRDefault="006557D8">
    <w:pPr>
      <w:pStyle w:val="heading21"/>
      <w:keepLines w:val="0"/>
      <w:spacing w:before="0" w:after="0"/>
      <w:ind w:left="-450" w:right="-720"/>
    </w:pPr>
    <w:bookmarkStart w:id="10" w:name="_heading=h.1t3h5sf" w:colFirst="0" w:colLast="0"/>
    <w:bookmarkEnd w:id="10"/>
    <w:r>
      <w:rPr>
        <w:noProof/>
        <w:sz w:val="22"/>
        <w:szCs w:val="22"/>
      </w:rPr>
      <w:drawing>
        <wp:inline distT="114300" distB="114300" distL="114300" distR="114300" wp14:anchorId="5644ED6C" wp14:editId="07777777">
          <wp:extent cx="4700588" cy="1207730"/>
          <wp:effectExtent l="0" t="0" r="0" b="0"/>
          <wp:docPr id="10" name="image2.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2.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0A0E0436" wp14:editId="07777777">
          <wp:simplePos x="0" y="0"/>
          <wp:positionH relativeFrom="column">
            <wp:posOffset>4581525</wp:posOffset>
          </wp:positionH>
          <wp:positionV relativeFrom="paragraph">
            <wp:posOffset>-19045</wp:posOffset>
          </wp:positionV>
          <wp:extent cx="1176338" cy="1202478"/>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09B0B"/>
    <w:multiLevelType w:val="multilevel"/>
    <w:tmpl w:val="40429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3D026F"/>
    <w:multiLevelType w:val="multilevel"/>
    <w:tmpl w:val="70CA7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FF593E"/>
    <w:multiLevelType w:val="multilevel"/>
    <w:tmpl w:val="CF14F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DC8D02"/>
    <w:multiLevelType w:val="multilevel"/>
    <w:tmpl w:val="0840C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ED0539"/>
    <w:multiLevelType w:val="multilevel"/>
    <w:tmpl w:val="15D63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16E1647"/>
    <w:multiLevelType w:val="multilevel"/>
    <w:tmpl w:val="2DB28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93BADC0"/>
    <w:multiLevelType w:val="multilevel"/>
    <w:tmpl w:val="E9B43E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34622145">
    <w:abstractNumId w:val="5"/>
  </w:num>
  <w:num w:numId="2" w16cid:durableId="15349076">
    <w:abstractNumId w:val="4"/>
  </w:num>
  <w:num w:numId="3" w16cid:durableId="1391612030">
    <w:abstractNumId w:val="0"/>
  </w:num>
  <w:num w:numId="4" w16cid:durableId="786197369">
    <w:abstractNumId w:val="1"/>
  </w:num>
  <w:num w:numId="5" w16cid:durableId="2095741848">
    <w:abstractNumId w:val="2"/>
  </w:num>
  <w:num w:numId="6" w16cid:durableId="1102262292">
    <w:abstractNumId w:val="6"/>
  </w:num>
  <w:num w:numId="7" w16cid:durableId="6778525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B2F4C95"/>
    <w:rsid w:val="006557D8"/>
    <w:rsid w:val="006F7723"/>
    <w:rsid w:val="00B15655"/>
    <w:rsid w:val="00CD3B6E"/>
    <w:rsid w:val="00E061D5"/>
    <w:rsid w:val="1B2F4C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A47FB"/>
  <w15:docId w15:val="{529CF22C-3378-4391-9162-47330C8D8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keepNext/>
      <w:keepLines/>
      <w:spacing w:before="400" w:after="120"/>
    </w:pPr>
    <w:rPr>
      <w:sz w:val="40"/>
      <w:szCs w:val="40"/>
    </w:rPr>
  </w:style>
  <w:style w:type="paragraph" w:customStyle="1" w:styleId="heading20">
    <w:name w:val="heading 20"/>
    <w:basedOn w:val="Normal0"/>
    <w:next w:val="Normal0"/>
    <w:pPr>
      <w:keepNext/>
      <w:keepLines/>
      <w:spacing w:before="360" w:after="120"/>
    </w:pPr>
    <w:rPr>
      <w:sz w:val="32"/>
      <w:szCs w:val="32"/>
    </w:rPr>
  </w:style>
  <w:style w:type="paragraph" w:customStyle="1" w:styleId="heading30">
    <w:name w:val="heading 30"/>
    <w:basedOn w:val="Normal0"/>
    <w:next w:val="Normal0"/>
    <w:pPr>
      <w:keepNext/>
      <w:keepLines/>
      <w:spacing w:before="320" w:after="80"/>
    </w:pPr>
    <w:rPr>
      <w:color w:val="434343"/>
      <w:sz w:val="28"/>
      <w:szCs w:val="28"/>
    </w:rPr>
  </w:style>
  <w:style w:type="paragraph" w:customStyle="1" w:styleId="heading40">
    <w:name w:val="heading 40"/>
    <w:basedOn w:val="Normal0"/>
    <w:next w:val="Normal0"/>
    <w:pPr>
      <w:keepNext/>
      <w:keepLines/>
      <w:spacing w:before="280" w:after="80"/>
    </w:pPr>
    <w:rPr>
      <w:color w:val="666666"/>
      <w:sz w:val="24"/>
      <w:szCs w:val="24"/>
    </w:rPr>
  </w:style>
  <w:style w:type="paragraph" w:customStyle="1" w:styleId="heading50">
    <w:name w:val="heading 50"/>
    <w:basedOn w:val="Normal0"/>
    <w:next w:val="Normal0"/>
    <w:pPr>
      <w:keepNext/>
      <w:keepLines/>
      <w:spacing w:before="240" w:after="80"/>
    </w:pPr>
    <w:rPr>
      <w:color w:val="666666"/>
    </w:rPr>
  </w:style>
  <w:style w:type="paragraph" w:customStyle="1" w:styleId="heading60">
    <w:name w:val="heading 60"/>
    <w:basedOn w:val="Normal0"/>
    <w:next w:val="Normal0"/>
    <w:pPr>
      <w:keepNext/>
      <w:keepLines/>
      <w:spacing w:before="240" w:after="80"/>
    </w:pPr>
    <w:rPr>
      <w:i/>
      <w:color w:val="666666"/>
    </w:rPr>
  </w:style>
  <w:style w:type="paragraph" w:customStyle="1" w:styleId="Title0">
    <w:name w:val="Title0"/>
    <w:basedOn w:val="Normal0"/>
    <w:next w:val="Normal0"/>
    <w:pPr>
      <w:keepNext/>
      <w:keepLines/>
      <w:spacing w:after="60"/>
    </w:pPr>
    <w:rPr>
      <w:sz w:val="52"/>
      <w:szCs w:val="52"/>
    </w:rPr>
  </w:style>
  <w:style w:type="paragraph" w:customStyle="1" w:styleId="Normal1">
    <w:name w:val="Normal1"/>
    <w:qFormat/>
  </w:style>
  <w:style w:type="paragraph" w:customStyle="1" w:styleId="heading11">
    <w:name w:val="heading 11"/>
    <w:basedOn w:val="Normal1"/>
    <w:next w:val="Normal1"/>
    <w:uiPriority w:val="9"/>
    <w:qFormat/>
    <w:pPr>
      <w:keepNext/>
      <w:keepLines/>
      <w:spacing w:before="400" w:after="120"/>
      <w:outlineLvl w:val="0"/>
    </w:pPr>
    <w:rPr>
      <w:sz w:val="40"/>
      <w:szCs w:val="40"/>
    </w:rPr>
  </w:style>
  <w:style w:type="paragraph" w:customStyle="1" w:styleId="heading21">
    <w:name w:val="heading 21"/>
    <w:basedOn w:val="Normal1"/>
    <w:next w:val="Normal1"/>
    <w:uiPriority w:val="9"/>
    <w:unhideWhenUsed/>
    <w:qFormat/>
    <w:pPr>
      <w:keepNext/>
      <w:keepLines/>
      <w:spacing w:before="360" w:after="120"/>
      <w:outlineLvl w:val="1"/>
    </w:pPr>
    <w:rPr>
      <w:sz w:val="32"/>
      <w:szCs w:val="32"/>
    </w:rPr>
  </w:style>
  <w:style w:type="paragraph" w:customStyle="1" w:styleId="heading31">
    <w:name w:val="heading 31"/>
    <w:basedOn w:val="Normal1"/>
    <w:next w:val="Normal1"/>
    <w:uiPriority w:val="9"/>
    <w:unhideWhenUsed/>
    <w:qFormat/>
    <w:pPr>
      <w:keepNext/>
      <w:keepLines/>
      <w:spacing w:before="320" w:after="80"/>
      <w:outlineLvl w:val="2"/>
    </w:pPr>
    <w:rPr>
      <w:color w:val="434343"/>
      <w:sz w:val="28"/>
      <w:szCs w:val="28"/>
    </w:rPr>
  </w:style>
  <w:style w:type="paragraph" w:customStyle="1" w:styleId="heading41">
    <w:name w:val="heading 41"/>
    <w:basedOn w:val="Normal1"/>
    <w:next w:val="Normal1"/>
    <w:uiPriority w:val="9"/>
    <w:semiHidden/>
    <w:unhideWhenUsed/>
    <w:qFormat/>
    <w:pPr>
      <w:keepNext/>
      <w:keepLines/>
      <w:spacing w:before="280" w:after="80"/>
      <w:outlineLvl w:val="3"/>
    </w:pPr>
    <w:rPr>
      <w:color w:val="666666"/>
      <w:sz w:val="24"/>
      <w:szCs w:val="24"/>
    </w:rPr>
  </w:style>
  <w:style w:type="paragraph" w:customStyle="1" w:styleId="heading51">
    <w:name w:val="heading 51"/>
    <w:basedOn w:val="Normal1"/>
    <w:next w:val="Normal1"/>
    <w:uiPriority w:val="9"/>
    <w:semiHidden/>
    <w:unhideWhenUsed/>
    <w:qFormat/>
    <w:pPr>
      <w:keepNext/>
      <w:keepLines/>
      <w:spacing w:before="240" w:after="80"/>
      <w:outlineLvl w:val="4"/>
    </w:pPr>
    <w:rPr>
      <w:color w:val="666666"/>
    </w:rPr>
  </w:style>
  <w:style w:type="paragraph" w:customStyle="1" w:styleId="heading61">
    <w:name w:val="heading 61"/>
    <w:basedOn w:val="Normal1"/>
    <w:next w:val="Normal1"/>
    <w:uiPriority w:val="9"/>
    <w:semiHidden/>
    <w:unhideWhenUsed/>
    <w:qFormat/>
    <w:pPr>
      <w:keepNext/>
      <w:keepLines/>
      <w:spacing w:before="240" w:after="80"/>
      <w:outlineLvl w:val="5"/>
    </w:pPr>
    <w:rPr>
      <w:i/>
      <w:color w:val="666666"/>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paragraph" w:customStyle="1" w:styleId="Title1">
    <w:name w:val="Title1"/>
    <w:basedOn w:val="Normal1"/>
    <w:next w:val="Normal1"/>
    <w:uiPriority w:val="10"/>
    <w:qFormat/>
    <w:pPr>
      <w:keepNext/>
      <w:keepLines/>
      <w:spacing w:after="60"/>
    </w:pPr>
    <w:rPr>
      <w:sz w:val="52"/>
      <w:szCs w:val="52"/>
    </w:rPr>
  </w:style>
  <w:style w:type="paragraph" w:styleId="Subtitle">
    <w:name w:val="Subtitle"/>
    <w:basedOn w:val="Normal1"/>
    <w:next w:val="Normal1"/>
    <w:uiPriority w:val="11"/>
    <w:qFormat/>
    <w:pPr>
      <w:keepNext/>
      <w:keepLines/>
      <w:spacing w:after="320"/>
    </w:pPr>
    <w:rPr>
      <w:color w:val="666666"/>
      <w:sz w:val="30"/>
      <w:szCs w:val="30"/>
    </w:rPr>
  </w:style>
  <w:style w:type="table" w:customStyle="1" w:styleId="a">
    <w:basedOn w:val="NormalTable1"/>
    <w:tblPr>
      <w:tblStyleRowBandSize w:val="1"/>
      <w:tblStyleColBandSize w:val="1"/>
      <w:tblCellMar>
        <w:left w:w="115" w:type="dxa"/>
        <w:right w:w="115" w:type="dxa"/>
      </w:tblCellMar>
    </w:tblPr>
  </w:style>
  <w:style w:type="table" w:customStyle="1" w:styleId="a0">
    <w:basedOn w:val="NormalTable1"/>
    <w:tblPr>
      <w:tblStyleRowBandSize w:val="1"/>
      <w:tblStyleColBandSize w:val="1"/>
      <w:tblCellMar>
        <w:left w:w="115" w:type="dxa"/>
        <w:right w:w="115" w:type="dxa"/>
      </w:tblCellMar>
    </w:tblPr>
  </w:style>
  <w:style w:type="table" w:customStyle="1" w:styleId="a1">
    <w:basedOn w:val="NormalTable1"/>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351021"/>
    <w:rPr>
      <w:color w:val="0000FF" w:themeColor="hyperlink"/>
      <w:u w:val="single"/>
    </w:rPr>
  </w:style>
  <w:style w:type="character" w:styleId="UnresolvedMention">
    <w:name w:val="Unresolved Mention"/>
    <w:basedOn w:val="DefaultParagraphFont"/>
    <w:uiPriority w:val="99"/>
    <w:semiHidden/>
    <w:unhideWhenUsed/>
    <w:rsid w:val="00351021"/>
    <w:rPr>
      <w:color w:val="605E5C"/>
      <w:shd w:val="clear" w:color="auto" w:fill="E1DFDD"/>
    </w:rPr>
  </w:style>
  <w:style w:type="character" w:styleId="FollowedHyperlink">
    <w:name w:val="FollowedHyperlink"/>
    <w:basedOn w:val="DefaultParagraphFont"/>
    <w:uiPriority w:val="99"/>
    <w:semiHidden/>
    <w:unhideWhenUsed/>
    <w:rsid w:val="007A7768"/>
    <w:rPr>
      <w:color w:val="800080" w:themeColor="followedHyperlink"/>
      <w:u w:val="single"/>
    </w:rPr>
  </w:style>
  <w:style w:type="table" w:customStyle="1" w:styleId="a2">
    <w:basedOn w:val="NormalTable1"/>
    <w:tblPr>
      <w:tblStyleRowBandSize w:val="1"/>
      <w:tblStyleColBandSize w:val="1"/>
      <w:tblCellMar>
        <w:left w:w="115" w:type="dxa"/>
        <w:right w:w="115" w:type="dxa"/>
      </w:tblCellMar>
    </w:tblPr>
  </w:style>
  <w:style w:type="table" w:customStyle="1" w:styleId="a3">
    <w:basedOn w:val="NormalTable1"/>
    <w:tblPr>
      <w:tblStyleRowBandSize w:val="1"/>
      <w:tblStyleColBandSize w:val="1"/>
      <w:tblCellMar>
        <w:left w:w="115" w:type="dxa"/>
        <w:right w:w="115" w:type="dxa"/>
      </w:tblCellMar>
    </w:tblPr>
  </w:style>
  <w:style w:type="table" w:customStyle="1" w:styleId="a4">
    <w:basedOn w:val="NormalTable1"/>
    <w:tblPr>
      <w:tblStyleRowBandSize w:val="1"/>
      <w:tblStyleColBandSize w:val="1"/>
      <w:tblCellMar>
        <w:left w:w="115" w:type="dxa"/>
        <w:right w:w="115" w:type="dxa"/>
      </w:tblCellMar>
    </w:tblPr>
  </w:style>
  <w:style w:type="paragraph" w:styleId="ListParagraph">
    <w:name w:val="List Paragraph"/>
    <w:basedOn w:val="Normal1"/>
    <w:uiPriority w:val="34"/>
    <w:qFormat/>
    <w:rsid w:val="003A085E"/>
    <w:pPr>
      <w:ind w:left="720"/>
      <w:contextualSpacing/>
    </w:pPr>
  </w:style>
  <w:style w:type="table" w:customStyle="1" w:styleId="a5">
    <w:basedOn w:val="NormalTable1"/>
    <w:tblPr>
      <w:tblStyleRowBandSize w:val="1"/>
      <w:tblStyleColBandSize w:val="1"/>
      <w:tblCellMar>
        <w:left w:w="115" w:type="dxa"/>
        <w:right w:w="115" w:type="dxa"/>
      </w:tblCellMar>
    </w:tblPr>
  </w:style>
  <w:style w:type="table" w:customStyle="1" w:styleId="a6">
    <w:basedOn w:val="NormalTable1"/>
    <w:tblPr>
      <w:tblStyleRowBandSize w:val="1"/>
      <w:tblStyleColBandSize w:val="1"/>
      <w:tblCellMar>
        <w:left w:w="115" w:type="dxa"/>
        <w:right w:w="115" w:type="dxa"/>
      </w:tblCellMar>
    </w:tblPr>
  </w:style>
  <w:style w:type="table" w:customStyle="1" w:styleId="a7">
    <w:basedOn w:val="NormalTable1"/>
    <w:tblPr>
      <w:tblStyleRowBandSize w:val="1"/>
      <w:tblStyleColBandSize w:val="1"/>
      <w:tblCellMar>
        <w:left w:w="115" w:type="dxa"/>
        <w:right w:w="115" w:type="dxa"/>
      </w:tblCellMar>
    </w:tblPr>
  </w:style>
  <w:style w:type="paragraph" w:customStyle="1" w:styleId="Subtitle0">
    <w:name w:val="Subtitle0"/>
    <w:basedOn w:val="Normal1"/>
    <w:next w:val="Normal1"/>
    <w:pPr>
      <w:keepNext/>
      <w:keepLines/>
      <w:spacing w:after="320"/>
    </w:pPr>
    <w:rPr>
      <w:color w:val="666666"/>
      <w:sz w:val="30"/>
      <w:szCs w:val="30"/>
    </w:rPr>
  </w:style>
  <w:style w:type="table" w:customStyle="1" w:styleId="a8">
    <w:basedOn w:val="NormalTable1"/>
    <w:tblPr>
      <w:tblStyleRowBandSize w:val="1"/>
      <w:tblStyleColBandSize w:val="1"/>
      <w:tblCellMar>
        <w:left w:w="115" w:type="dxa"/>
        <w:right w:w="115" w:type="dxa"/>
      </w:tblCellMar>
    </w:tblPr>
  </w:style>
  <w:style w:type="table" w:customStyle="1" w:styleId="a9">
    <w:basedOn w:val="NormalTable1"/>
    <w:tblPr>
      <w:tblStyleRowBandSize w:val="1"/>
      <w:tblStyleColBandSize w:val="1"/>
      <w:tblCellMar>
        <w:left w:w="115" w:type="dxa"/>
        <w:right w:w="115" w:type="dxa"/>
      </w:tblCellMar>
    </w:tblPr>
  </w:style>
  <w:style w:type="table" w:customStyle="1" w:styleId="aa">
    <w:basedOn w:val="NormalTable1"/>
    <w:tblPr>
      <w:tblStyleRowBandSize w:val="1"/>
      <w:tblStyleColBandSize w:val="1"/>
      <w:tblCellMar>
        <w:left w:w="115" w:type="dxa"/>
        <w:right w:w="115" w:type="dxa"/>
      </w:tblCellMar>
    </w:tblPr>
  </w:style>
  <w:style w:type="paragraph" w:customStyle="1" w:styleId="Subtitle1">
    <w:name w:val="Subtitle1"/>
    <w:basedOn w:val="Normal1"/>
    <w:next w:val="Normal1"/>
    <w:pPr>
      <w:keepNext/>
      <w:keepLines/>
      <w:spacing w:after="320"/>
    </w:pPr>
    <w:rPr>
      <w:color w:val="666666"/>
      <w:sz w:val="30"/>
      <w:szCs w:val="30"/>
    </w:rPr>
  </w:style>
  <w:style w:type="table" w:customStyle="1" w:styleId="ab">
    <w:basedOn w:val="NormalTable1"/>
    <w:tblPr>
      <w:tblStyleRowBandSize w:val="1"/>
      <w:tblStyleColBandSize w:val="1"/>
      <w:tblCellMar>
        <w:left w:w="115" w:type="dxa"/>
        <w:right w:w="115" w:type="dxa"/>
      </w:tblCellMar>
    </w:tblPr>
  </w:style>
  <w:style w:type="table" w:customStyle="1" w:styleId="ac">
    <w:basedOn w:val="NormalTable1"/>
    <w:tblPr>
      <w:tblStyleRowBandSize w:val="1"/>
      <w:tblStyleColBandSize w:val="1"/>
      <w:tblCellMar>
        <w:left w:w="115" w:type="dxa"/>
        <w:right w:w="115" w:type="dxa"/>
      </w:tblCellMar>
    </w:tblPr>
  </w:style>
  <w:style w:type="table" w:customStyle="1" w:styleId="ad">
    <w:basedOn w:val="NormalTable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ego.gmu.edu/scratchgo/login.php"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ropbox.com/scl/fi/g9b9go20fx4oimqcsghcl/SWBST_Scratch-Planner-graphic-organizer.docx?dl=0&amp;rlkey=mgv0jfv3kkcgtnydh258bnqph"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cl/fi/g9b9go20fx4oimqcsghcl/SWBST_Scratch-Planner-graphic-organizer.docx.docx?dl=0&amp;rlkey=mgv0jfv3kkcgtnydh258bnqph"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rive.google.com/file/d/1-n1lSsLUeqfWiybD9pC46LsiwGfqb5To/view?usp=drive_link" TargetMode="External"/><Relationship Id="rId4" Type="http://schemas.openxmlformats.org/officeDocument/2006/relationships/settings" Target="settings.xml"/><Relationship Id="rId9" Type="http://schemas.openxmlformats.org/officeDocument/2006/relationships/hyperlink" Target="https://scratch.mit.edu/"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AZmJSz1n0WBrYiinx4Yb2CLTCg==">AMUW2mUJcdRR8hPSsXk8CgtJz/KRypXcp2DU6X5bWbLss1f70qtriZ6WlkfBi62FK+CiFE+79Qnn7NJddU59tQchEcNwQtkkVkafb/XZcLNbEJCs1LR/8mlUdeE/6erUtdQlWZSdpw7ch0rImM9kWpHZXQi+q+8LzH1v+gpSWwZCJgAomL9ja5bSs1p8jyZAJRaQokNngvczxnWZNbTezlBJxRzHe4JIXCj7YeUm1UE/5T0LikhbGefKTsM8KfQKjlbHgtQGU7y4rSsTPts8265dLw4kkGvK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686</Words>
  <Characters>3914</Characters>
  <Application>Microsoft Office Word</Application>
  <DocSecurity>0</DocSecurity>
  <Lines>32</Lines>
  <Paragraphs>9</Paragraphs>
  <ScaleCrop>false</ScaleCrop>
  <Company/>
  <LinksUpToDate>false</LinksUpToDate>
  <CharactersWithSpaces>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Franziska Iffland</cp:lastModifiedBy>
  <cp:revision>3</cp:revision>
  <dcterms:created xsi:type="dcterms:W3CDTF">2022-03-28T03:22:00Z</dcterms:created>
  <dcterms:modified xsi:type="dcterms:W3CDTF">2025-01-30T15:47:00Z</dcterms:modified>
</cp:coreProperties>
</file>